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516F84">
        <w:t>228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516F84">
        <w:t>805</w:t>
      </w:r>
      <w:r w:rsidR="00BC1227">
        <w:t>-</w:t>
      </w:r>
      <w:r w:rsidR="00516F84">
        <w:t>89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516F84">
        <w:rPr>
          <w:rFonts w:ascii="Times New Roman" w:hAnsi="Times New Roman" w:cs="Times New Roman"/>
          <w:sz w:val="27"/>
          <w:szCs w:val="27"/>
        </w:rPr>
        <w:t>29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56726">
        <w:rPr>
          <w:rFonts w:ascii="Times New Roman" w:hAnsi="Times New Roman" w:cs="Times New Roman"/>
          <w:sz w:val="27"/>
          <w:szCs w:val="27"/>
        </w:rPr>
        <w:t>Валеева Артура Салаватовича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4F7448">
        <w:rPr>
          <w:rFonts w:ascii="Times New Roman" w:hAnsi="Times New Roman" w:cs="Times New Roman"/>
          <w:sz w:val="27"/>
          <w:szCs w:val="27"/>
        </w:rPr>
        <w:t>*</w:t>
      </w:r>
      <w:r w:rsidR="00AC48F6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516F84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CB2791" w:rsidP="00CB27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Валеев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</w:t>
      </w:r>
      <w:r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</w:t>
      </w:r>
      <w:r w:rsidR="004F7448">
        <w:rPr>
          <w:rFonts w:ascii="Times New Roman" w:hAnsi="Times New Roman" w:cs="Times New Roman"/>
          <w:sz w:val="27"/>
          <w:szCs w:val="27"/>
        </w:rPr>
        <w:t>*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16F84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6 месяцев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года.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пункту 2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423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отчетным периодом по страховым взносам признается первый квартал, полугодие, девять месяцев календарного года.</w:t>
      </w:r>
      <w:r w:rsidR="00CB2791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</w:t>
      </w:r>
      <w:r w:rsidR="00CB2791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Срок представления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16F84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6 месяцев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года-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516F84">
        <w:rPr>
          <w:rFonts w:ascii="Times New Roman" w:eastAsia="Times New Roman" w:hAnsi="Times New Roman" w:cs="Times New Roman"/>
          <w:bCs/>
          <w:iCs/>
          <w:sz w:val="27"/>
          <w:szCs w:val="27"/>
        </w:rPr>
        <w:t>7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="00516F84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6 месяцев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представлен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телек</w:t>
      </w:r>
      <w:r w:rsidR="00516F84">
        <w:rPr>
          <w:rFonts w:ascii="Times New Roman" w:eastAsia="Times New Roman" w:hAnsi="Times New Roman" w:cs="Times New Roman"/>
          <w:bCs/>
          <w:iCs/>
          <w:sz w:val="27"/>
          <w:szCs w:val="27"/>
        </w:rPr>
        <w:t>оммуникационным каналам связи-14.08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.2024, что подтверждается квитанцией о приеме отчетности в электронной форме.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Валеев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>дело в отсутствие не явивше</w:t>
      </w:r>
      <w:r w:rsidR="00BC1C1B">
        <w:rPr>
          <w:rFonts w:ascii="Times New Roman" w:hAnsi="Times New Roman" w:cs="Times New Roman"/>
          <w:sz w:val="27"/>
          <w:szCs w:val="27"/>
        </w:rPr>
        <w:t>го</w:t>
      </w:r>
      <w:r w:rsidR="00B02681">
        <w:rPr>
          <w:rFonts w:ascii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4A07B2" w:rsidP="004A07B2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4A07B2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516F8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16F8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D016E3" w:rsidP="004A0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F43CC"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B02681">
        <w:rPr>
          <w:rFonts w:ascii="Times New Roman" w:hAnsi="Times New Roman" w:cs="Times New Roman"/>
          <w:sz w:val="27"/>
          <w:szCs w:val="27"/>
        </w:rPr>
        <w:t>861725</w:t>
      </w:r>
      <w:r w:rsidR="00EB7AC2">
        <w:rPr>
          <w:rFonts w:ascii="Times New Roman" w:hAnsi="Times New Roman" w:cs="Times New Roman"/>
          <w:sz w:val="27"/>
          <w:szCs w:val="27"/>
        </w:rPr>
        <w:t>0</w:t>
      </w:r>
      <w:r w:rsidR="005F43CC">
        <w:rPr>
          <w:rFonts w:ascii="Times New Roman" w:hAnsi="Times New Roman" w:cs="Times New Roman"/>
          <w:sz w:val="27"/>
          <w:szCs w:val="27"/>
        </w:rPr>
        <w:t>2</w:t>
      </w:r>
      <w:r w:rsidR="004A07B2">
        <w:rPr>
          <w:rFonts w:ascii="Times New Roman" w:hAnsi="Times New Roman" w:cs="Times New Roman"/>
          <w:sz w:val="27"/>
          <w:szCs w:val="27"/>
        </w:rPr>
        <w:t xml:space="preserve">800244600002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4A07B2">
        <w:rPr>
          <w:rFonts w:ascii="Times New Roman" w:hAnsi="Times New Roman" w:cs="Times New Roman"/>
          <w:sz w:val="27"/>
          <w:szCs w:val="27"/>
        </w:rPr>
        <w:t>24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4A07B2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4A07B2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4A07B2">
        <w:rPr>
          <w:rFonts w:ascii="Times New Roman" w:hAnsi="Times New Roman" w:cs="Times New Roman"/>
          <w:sz w:val="27"/>
          <w:szCs w:val="27"/>
        </w:rPr>
        <w:t>квитанцией</w:t>
      </w:r>
      <w:r w:rsidR="005F43CC">
        <w:rPr>
          <w:rFonts w:ascii="Times New Roman" w:hAnsi="Times New Roman" w:cs="Times New Roman"/>
          <w:sz w:val="27"/>
          <w:szCs w:val="27"/>
        </w:rPr>
        <w:t xml:space="preserve"> о приеме </w:t>
      </w:r>
      <w:r w:rsidR="004A07B2">
        <w:rPr>
          <w:rFonts w:ascii="Times New Roman" w:hAnsi="Times New Roman" w:cs="Times New Roman"/>
          <w:sz w:val="27"/>
          <w:szCs w:val="27"/>
        </w:rPr>
        <w:t xml:space="preserve">расчета по страховым взносам;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F43CC"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Валеева Артура Салаватовича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BC1C1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BC1C1B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4A07B2">
        <w:rPr>
          <w:rFonts w:ascii="Times New Roman" w:hAnsi="Times New Roman" w:cs="Times New Roman"/>
          <w:sz w:val="27"/>
          <w:szCs w:val="27"/>
        </w:rPr>
        <w:t xml:space="preserve"> в материале дела №5-228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4A07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7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07B2"/>
    <w:rsid w:val="004A150B"/>
    <w:rsid w:val="004A4946"/>
    <w:rsid w:val="004C4A75"/>
    <w:rsid w:val="004C4C1E"/>
    <w:rsid w:val="004C7282"/>
    <w:rsid w:val="004D3F13"/>
    <w:rsid w:val="004D615A"/>
    <w:rsid w:val="004E1CA2"/>
    <w:rsid w:val="004F7448"/>
    <w:rsid w:val="005016D9"/>
    <w:rsid w:val="00516F84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A561D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22CB3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C4319-DD84-4BB8-B8A6-5F4F8F1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qFormat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A627-0636-429D-AA62-30D914F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